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CA" w:rsidRDefault="00A24BCA">
      <w:pPr>
        <w:jc w:val="both"/>
        <w:rPr>
          <w:sz w:val="18"/>
        </w:rPr>
      </w:pPr>
    </w:p>
    <w:p w:rsidR="00B241C5" w:rsidRDefault="00B241C5">
      <w:pPr>
        <w:pStyle w:val="Ttulo1"/>
        <w:rPr>
          <w:sz w:val="18"/>
        </w:rPr>
      </w:pPr>
    </w:p>
    <w:p w:rsidR="00A24BCA" w:rsidRDefault="00A24BCA">
      <w:pPr>
        <w:jc w:val="both"/>
        <w:rPr>
          <w:sz w:val="18"/>
        </w:rPr>
      </w:pPr>
    </w:p>
    <w:p w:rsidR="00A24BCA" w:rsidRDefault="00A24BCA">
      <w:pPr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DOCUMENTOS NECESSÁRIOS À FORMALIZAÇÃO DOS PEDIDOS, </w:t>
      </w:r>
      <w:smartTag w:uri="urn:schemas-microsoft-com:office:smarttags" w:element="PersonName">
        <w:smartTagPr>
          <w:attr w:name="ProductID" w:val="EM CONSULTA PRÉVIA"/>
        </w:smartTagPr>
        <w:r>
          <w:rPr>
            <w:b/>
            <w:sz w:val="18"/>
            <w:u w:val="single"/>
          </w:rPr>
          <w:t>EM CONSULTA PRÉVIA</w:t>
        </w:r>
      </w:smartTag>
      <w:r>
        <w:rPr>
          <w:b/>
          <w:sz w:val="18"/>
          <w:u w:val="single"/>
        </w:rPr>
        <w:t>, DA VIABILIDADE DE APROVAÇÃO DE PROJETO DE LOTEAMENTO:</w:t>
      </w:r>
    </w:p>
    <w:p w:rsidR="00A24BCA" w:rsidRDefault="00A24BCA">
      <w:pPr>
        <w:rPr>
          <w:sz w:val="18"/>
        </w:rPr>
      </w:pPr>
    </w:p>
    <w:p w:rsidR="00A24BCA" w:rsidRDefault="00A24BCA">
      <w:pPr>
        <w:numPr>
          <w:ilvl w:val="0"/>
          <w:numId w:val="2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r>
        <w:rPr>
          <w:sz w:val="18"/>
        </w:rPr>
        <w:t>Requerimento com assinatura do Proprietário ou Representante legal (pode ser redigido pelo próprio requerente ou utilizado modelo próprio, que é fornecido pelo Departamento ou ainda, conforme necessidade, ser preenchido por este no momento da solicitação);</w:t>
      </w:r>
    </w:p>
    <w:p w:rsidR="00A24BCA" w:rsidRDefault="00A24BCA">
      <w:pPr>
        <w:numPr>
          <w:ilvl w:val="0"/>
          <w:numId w:val="2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r>
        <w:rPr>
          <w:sz w:val="18"/>
        </w:rPr>
        <w:t>Cópia das folhas do Carnê do IPTU, que contém a identificação da Propriedade, do Proprietário e os Dados Cadastrais da Propriedade;</w:t>
      </w:r>
    </w:p>
    <w:p w:rsidR="00A24BCA" w:rsidRDefault="00A24BCA">
      <w:pPr>
        <w:numPr>
          <w:ilvl w:val="0"/>
          <w:numId w:val="2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r>
        <w:rPr>
          <w:sz w:val="18"/>
        </w:rPr>
        <w:t>Cópia atualizada (30 dias) da Matrícula da Propriedade;</w:t>
      </w:r>
    </w:p>
    <w:p w:rsidR="00A24BCA" w:rsidRDefault="00A24BCA">
      <w:pPr>
        <w:numPr>
          <w:ilvl w:val="0"/>
          <w:numId w:val="2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r>
        <w:rPr>
          <w:sz w:val="18"/>
        </w:rPr>
        <w:t xml:space="preserve">Planta da Propriedade a ser loteada, em duas vias, na escala adequada, não inferior a </w:t>
      </w:r>
      <w:proofErr w:type="gramStart"/>
      <w:r>
        <w:rPr>
          <w:sz w:val="18"/>
        </w:rPr>
        <w:t>1:2.</w:t>
      </w:r>
      <w:proofErr w:type="gramEnd"/>
      <w:r>
        <w:rPr>
          <w:sz w:val="18"/>
        </w:rPr>
        <w:t>000, assinada pelo proprietário ou seu representante legal, indicando: as Divisas da propriedade perfeitamente definidas;</w:t>
      </w:r>
    </w:p>
    <w:p w:rsidR="00A24BCA" w:rsidRDefault="00A24BCA">
      <w:pPr>
        <w:pStyle w:val="Recuodecorpodetexto"/>
        <w:tabs>
          <w:tab w:val="num" w:pos="1985"/>
          <w:tab w:val="left" w:pos="2552"/>
        </w:tabs>
        <w:ind w:left="284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a</w:t>
      </w:r>
      <w:proofErr w:type="gramEnd"/>
      <w:r>
        <w:rPr>
          <w:rFonts w:ascii="Times New Roman" w:hAnsi="Times New Roman"/>
          <w:sz w:val="18"/>
        </w:rPr>
        <w:t xml:space="preserve"> Localização dos cursos d’água, áreas sujeitas a inundações, bosques, árvores de grande porte e construções existentes; os arruamentos contíguos a todo o perímetro, a localização de vias de comunicação, das áreas livres, dos equipamentos urbanos e comunitários existentes no local ou em suas adjacências, com as respectivas distâncias da área a ser loteada; o esquema do loteamento pretendido, onde deverá constar a estrutura viária básica e as dimensões mínimas dos lotes e quadras; o tipo de uso predominante a que o loteamento se destina;</w:t>
      </w:r>
    </w:p>
    <w:p w:rsidR="00A24BCA" w:rsidRDefault="00A24BCA">
      <w:pPr>
        <w:pStyle w:val="Recuodecorpodetexto"/>
        <w:numPr>
          <w:ilvl w:val="0"/>
          <w:numId w:val="16"/>
        </w:numPr>
        <w:tabs>
          <w:tab w:val="clear" w:pos="851"/>
          <w:tab w:val="clear" w:pos="1134"/>
          <w:tab w:val="num" w:pos="284"/>
          <w:tab w:val="left" w:pos="2552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Planta de situação da área a ser loteada, em duas vias, na escala adequada, não inferior a </w:t>
      </w:r>
      <w:proofErr w:type="gramStart"/>
      <w:r>
        <w:rPr>
          <w:rFonts w:ascii="Times New Roman" w:hAnsi="Times New Roman"/>
          <w:sz w:val="18"/>
        </w:rPr>
        <w:t>1:10</w:t>
      </w:r>
      <w:proofErr w:type="gramEnd"/>
      <w:r>
        <w:rPr>
          <w:rFonts w:ascii="Times New Roman" w:hAnsi="Times New Roman"/>
          <w:sz w:val="18"/>
        </w:rPr>
        <w:t>.000, devidamente orientada (com indicações do norte), da área total e dimensões dos terrenos e seus principais pontos de referência.</w:t>
      </w:r>
    </w:p>
    <w:p w:rsidR="00EE3FF2" w:rsidRDefault="00EE3FF2" w:rsidP="00EE3FF2">
      <w:pPr>
        <w:numPr>
          <w:ilvl w:val="0"/>
          <w:numId w:val="16"/>
        </w:numPr>
        <w:jc w:val="both"/>
        <w:rPr>
          <w:sz w:val="18"/>
        </w:rPr>
      </w:pPr>
      <w:r>
        <w:rPr>
          <w:sz w:val="18"/>
        </w:rPr>
        <w:t>Comprovante do Pagamento da Taxa de Protocolo;</w:t>
      </w:r>
    </w:p>
    <w:p w:rsidR="00EE3FF2" w:rsidRPr="00EE3FF2" w:rsidRDefault="00EE3FF2" w:rsidP="00EE3FF2">
      <w:pPr>
        <w:numPr>
          <w:ilvl w:val="0"/>
          <w:numId w:val="16"/>
        </w:numPr>
        <w:jc w:val="both"/>
        <w:rPr>
          <w:sz w:val="18"/>
        </w:rPr>
      </w:pPr>
      <w:r>
        <w:rPr>
          <w:sz w:val="18"/>
        </w:rPr>
        <w:t>Informativo da Dívida Ativa.</w:t>
      </w:r>
    </w:p>
    <w:p w:rsidR="00A24BCA" w:rsidRDefault="00A24BCA">
      <w:pPr>
        <w:jc w:val="both"/>
        <w:rPr>
          <w:sz w:val="18"/>
        </w:rPr>
      </w:pPr>
    </w:p>
    <w:p w:rsidR="00A24BCA" w:rsidRDefault="00A24BCA">
      <w:pPr>
        <w:jc w:val="both"/>
        <w:rPr>
          <w:sz w:val="18"/>
        </w:rPr>
      </w:pPr>
    </w:p>
    <w:p w:rsidR="00A24BCA" w:rsidRDefault="00A24BCA">
      <w:pPr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DOCUMENTOS NECESSÁRIOS À FORMALIZAÇÃO DOS PEDIDOS DE APROVAÇÃO DE </w:t>
      </w:r>
      <w:proofErr w:type="gramStart"/>
      <w:r>
        <w:rPr>
          <w:b/>
          <w:sz w:val="18"/>
          <w:u w:val="single"/>
        </w:rPr>
        <w:t>ANTE-PROJETO</w:t>
      </w:r>
      <w:proofErr w:type="gramEnd"/>
      <w:r>
        <w:rPr>
          <w:b/>
          <w:sz w:val="18"/>
          <w:u w:val="single"/>
        </w:rPr>
        <w:t xml:space="preserve"> DE LOTEAMENTO, UMA VEZ APROVADA A CONSULTA PRÉVIA, TENDO </w:t>
      </w:r>
      <w:smartTag w:uri="urn:schemas-microsoft-com:office:smarttags" w:element="PersonName">
        <w:smartTagPr>
          <w:attr w:name="ProductID" w:val="EM VISTA A SUA"/>
        </w:smartTagPr>
        <w:r>
          <w:rPr>
            <w:b/>
            <w:sz w:val="18"/>
            <w:u w:val="single"/>
          </w:rPr>
          <w:t>EM VISTA A SUA</w:t>
        </w:r>
      </w:smartTag>
      <w:r>
        <w:rPr>
          <w:b/>
          <w:sz w:val="18"/>
          <w:u w:val="single"/>
        </w:rPr>
        <w:t xml:space="preserve"> VIABILIDADE:</w:t>
      </w:r>
    </w:p>
    <w:p w:rsidR="00A24BCA" w:rsidRDefault="00A24BCA">
      <w:pPr>
        <w:rPr>
          <w:sz w:val="18"/>
        </w:rPr>
      </w:pPr>
    </w:p>
    <w:p w:rsidR="00A24BCA" w:rsidRDefault="00A24BCA">
      <w:pPr>
        <w:numPr>
          <w:ilvl w:val="0"/>
          <w:numId w:val="18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r>
        <w:rPr>
          <w:sz w:val="18"/>
        </w:rPr>
        <w:t>Requerimento com assinatura do Proprietário ou Representante legal (pode ser redigido pelo próprio requerente ou utilizado modelo próprio, que é fornecido pelo Departamento ou ainda, conforme necessidade, ser preenchido por este no momento da solicitação); O interessado deve informar no requerimento, os dados a respeito da Aprovação da Consulta Prévia, como Número de Processo e data de Protocolo;</w:t>
      </w:r>
    </w:p>
    <w:p w:rsidR="00A24BCA" w:rsidRDefault="00A24BCA">
      <w:pPr>
        <w:pStyle w:val="Recuodecorpodetexto"/>
        <w:numPr>
          <w:ilvl w:val="0"/>
          <w:numId w:val="19"/>
        </w:numPr>
        <w:tabs>
          <w:tab w:val="clear" w:pos="851"/>
          <w:tab w:val="clear" w:pos="1134"/>
          <w:tab w:val="clear" w:pos="1418"/>
          <w:tab w:val="num" w:pos="284"/>
          <w:tab w:val="left" w:pos="993"/>
          <w:tab w:val="left" w:pos="1276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Planta de situação da gleba a ser loteada, na escala adequada e nunca inferior a </w:t>
      </w:r>
      <w:proofErr w:type="gramStart"/>
      <w:r>
        <w:rPr>
          <w:rFonts w:ascii="Times New Roman" w:hAnsi="Times New Roman"/>
          <w:sz w:val="18"/>
        </w:rPr>
        <w:t>1:10</w:t>
      </w:r>
      <w:proofErr w:type="gramEnd"/>
      <w:r>
        <w:rPr>
          <w:rFonts w:ascii="Times New Roman" w:hAnsi="Times New Roman"/>
          <w:sz w:val="18"/>
        </w:rPr>
        <w:t>.000, contendo a orientação magnética e verdadeira; os equipamentos públicos e comunitários existentes num raio de 1.000 (mil metros),  devidamente assinadas pelo Proprietário ou Representante Legal e pelo Profissional devidamente habilitado para execução dos serviços;</w:t>
      </w:r>
    </w:p>
    <w:p w:rsidR="00A24BCA" w:rsidRDefault="00A24BCA">
      <w:pPr>
        <w:pStyle w:val="Recuodecorpodetexto"/>
        <w:numPr>
          <w:ilvl w:val="0"/>
          <w:numId w:val="21"/>
        </w:numPr>
        <w:tabs>
          <w:tab w:val="clear" w:pos="851"/>
          <w:tab w:val="clear" w:pos="1418"/>
          <w:tab w:val="num" w:pos="284"/>
          <w:tab w:val="left" w:pos="993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Ante-Projeto de Loteamento, em escala adequada e nunca inferior a </w:t>
      </w:r>
      <w:proofErr w:type="gramStart"/>
      <w:r>
        <w:rPr>
          <w:rFonts w:ascii="Times New Roman" w:hAnsi="Times New Roman"/>
          <w:sz w:val="18"/>
        </w:rPr>
        <w:t>1:2.</w:t>
      </w:r>
      <w:proofErr w:type="gramEnd"/>
      <w:r>
        <w:rPr>
          <w:rFonts w:ascii="Times New Roman" w:hAnsi="Times New Roman"/>
          <w:sz w:val="18"/>
        </w:rPr>
        <w:t xml:space="preserve">000, com as seguintes informações: orientação magnética e verdadeira; subdivisão das quadras em lotes, com as respectivas dimensões e numerações; dimensões lineares e angulares do projeto, com raios, cordas, pontos de tangência e ângulos centrais das vias e cotas do projeto; sistema de vias com as respectivas larguras; curvas de nível com equidistância de </w:t>
      </w:r>
      <w:smartTag w:uri="urn:schemas-microsoft-com:office:smarttags" w:element="metricconverter">
        <w:smartTagPr>
          <w:attr w:name="ProductID" w:val="1,00 m"/>
        </w:smartTagPr>
        <w:r>
          <w:rPr>
            <w:rFonts w:ascii="Times New Roman" w:hAnsi="Times New Roman"/>
            <w:sz w:val="18"/>
          </w:rPr>
          <w:t>1,00 m</w:t>
        </w:r>
      </w:smartTag>
      <w:r>
        <w:rPr>
          <w:rFonts w:ascii="Times New Roman" w:hAnsi="Times New Roman"/>
          <w:sz w:val="18"/>
        </w:rPr>
        <w:t xml:space="preserve"> (um metro); indicação dos marcos de alinhamento localizados nos ângulos de curvas e vias projetadas; a indicação das áreas que passarão ao domínio do Município e outras informações, como área escriturada, área loteada, área destinada à circulação, áreas verdes, áreas institucionai</w:t>
      </w:r>
      <w:r w:rsidR="00C1388B">
        <w:rPr>
          <w:rFonts w:ascii="Times New Roman" w:hAnsi="Times New Roman"/>
          <w:sz w:val="18"/>
        </w:rPr>
        <w:t xml:space="preserve">s, área remanescente, etc... , </w:t>
      </w:r>
      <w:r>
        <w:rPr>
          <w:rFonts w:ascii="Times New Roman" w:hAnsi="Times New Roman"/>
          <w:sz w:val="18"/>
        </w:rPr>
        <w:t>devidamente assinadas pelo Proprietário ou Representante Legal e pelo Profissional devidamente habilitado para execução dos serviços;</w:t>
      </w:r>
    </w:p>
    <w:p w:rsidR="00A24BCA" w:rsidRDefault="00A24BCA">
      <w:pPr>
        <w:pStyle w:val="Recuodecorpodetexto"/>
        <w:numPr>
          <w:ilvl w:val="0"/>
          <w:numId w:val="20"/>
        </w:numPr>
        <w:tabs>
          <w:tab w:val="clear" w:pos="851"/>
          <w:tab w:val="num" w:pos="284"/>
          <w:tab w:val="left" w:pos="993"/>
          <w:tab w:val="left" w:pos="1701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Perfis longitudinais e transversais de todas as vias de circulação e praças, em escala de </w:t>
      </w:r>
      <w:proofErr w:type="gramStart"/>
      <w:r>
        <w:rPr>
          <w:rFonts w:ascii="Times New Roman" w:hAnsi="Times New Roman"/>
          <w:sz w:val="18"/>
        </w:rPr>
        <w:t>1:500</w:t>
      </w:r>
      <w:proofErr w:type="gramEnd"/>
      <w:r>
        <w:rPr>
          <w:rFonts w:ascii="Times New Roman" w:hAnsi="Times New Roman"/>
          <w:sz w:val="18"/>
        </w:rPr>
        <w:t xml:space="preserve"> na horizontal e 1:50 na vertical,  devidamente assinadas pelo Proprietário ou Representante Legal e pelo Profissional devidamente habilitado para execução dos serviços;</w:t>
      </w:r>
    </w:p>
    <w:p w:rsidR="00A24BCA" w:rsidRDefault="00A24BCA">
      <w:pPr>
        <w:pStyle w:val="Recuodecorpodetexto"/>
        <w:numPr>
          <w:ilvl w:val="0"/>
          <w:numId w:val="20"/>
        </w:numPr>
        <w:tabs>
          <w:tab w:val="clear" w:pos="851"/>
          <w:tab w:val="num" w:pos="284"/>
          <w:tab w:val="left" w:pos="993"/>
          <w:tab w:val="left" w:pos="1701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Parecer Técnico da Companhia de Energia Elétrica sobre a viabilidade da execução; </w:t>
      </w:r>
    </w:p>
    <w:p w:rsidR="00A24BCA" w:rsidRDefault="00A24BCA">
      <w:pPr>
        <w:pStyle w:val="Recuodecorpodetexto"/>
        <w:numPr>
          <w:ilvl w:val="0"/>
          <w:numId w:val="20"/>
        </w:numPr>
        <w:tabs>
          <w:tab w:val="clear" w:pos="851"/>
          <w:tab w:val="num" w:pos="284"/>
          <w:tab w:val="left" w:pos="993"/>
          <w:tab w:val="left" w:pos="1701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Parecer Técnico da Companhia de Saneamento sobre a viabilidade da execução;</w:t>
      </w:r>
    </w:p>
    <w:p w:rsidR="00A24BCA" w:rsidRDefault="00A24BCA">
      <w:pPr>
        <w:pStyle w:val="Recuodecorpodetexto"/>
        <w:numPr>
          <w:ilvl w:val="0"/>
          <w:numId w:val="20"/>
        </w:numPr>
        <w:tabs>
          <w:tab w:val="clear" w:pos="851"/>
          <w:tab w:val="num" w:pos="284"/>
          <w:tab w:val="left" w:pos="993"/>
          <w:tab w:val="left" w:pos="1701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Licença Prévia do IAP.</w:t>
      </w:r>
    </w:p>
    <w:p w:rsidR="00EE3FF2" w:rsidRDefault="00EE3FF2" w:rsidP="00EE3FF2">
      <w:pPr>
        <w:numPr>
          <w:ilvl w:val="0"/>
          <w:numId w:val="20"/>
        </w:numPr>
        <w:jc w:val="both"/>
        <w:rPr>
          <w:sz w:val="18"/>
        </w:rPr>
      </w:pPr>
      <w:r>
        <w:rPr>
          <w:sz w:val="18"/>
        </w:rPr>
        <w:t>Comprovante do Pagamento da Taxa de Protocolo;</w:t>
      </w:r>
    </w:p>
    <w:p w:rsidR="00EE3FF2" w:rsidRPr="00EE3FF2" w:rsidRDefault="00EE3FF2" w:rsidP="00EE3FF2">
      <w:pPr>
        <w:numPr>
          <w:ilvl w:val="0"/>
          <w:numId w:val="20"/>
        </w:numPr>
        <w:jc w:val="both"/>
        <w:rPr>
          <w:sz w:val="18"/>
        </w:rPr>
      </w:pPr>
      <w:r>
        <w:rPr>
          <w:sz w:val="18"/>
        </w:rPr>
        <w:t>Informativo da Dívida Ativa.</w:t>
      </w:r>
    </w:p>
    <w:p w:rsidR="00A24BCA" w:rsidRDefault="00A24BCA">
      <w:pPr>
        <w:pStyle w:val="Recuodecorpodetexto"/>
        <w:tabs>
          <w:tab w:val="left" w:pos="1985"/>
          <w:tab w:val="num" w:pos="2694"/>
        </w:tabs>
        <w:ind w:left="2694" w:hanging="426"/>
        <w:rPr>
          <w:rFonts w:ascii="Times New Roman" w:hAnsi="Times New Roman"/>
          <w:sz w:val="18"/>
        </w:rPr>
      </w:pPr>
    </w:p>
    <w:p w:rsidR="00A24BCA" w:rsidRDefault="00A24BCA">
      <w:pPr>
        <w:pStyle w:val="Recuodecorpodetexto"/>
        <w:tabs>
          <w:tab w:val="clear" w:pos="1418"/>
          <w:tab w:val="left" w:pos="993"/>
          <w:tab w:val="left" w:pos="1701"/>
        </w:tabs>
        <w:ind w:left="1701" w:hanging="170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:rsidR="00A24BCA" w:rsidRDefault="00A24BCA">
      <w:pPr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DOCUMENTOS NECESSÁRIOS À FORMALIZAÇÃO DOS PEDIDOS DE APROVAÇÃO DE PROJETO DEFINITIVO DE LOTEAMENTO, UMA VEZ APROVADO O </w:t>
      </w:r>
      <w:proofErr w:type="gramStart"/>
      <w:r>
        <w:rPr>
          <w:b/>
          <w:sz w:val="18"/>
          <w:u w:val="single"/>
        </w:rPr>
        <w:t>ANTE-PROJETO</w:t>
      </w:r>
      <w:proofErr w:type="gramEnd"/>
      <w:r>
        <w:rPr>
          <w:b/>
          <w:sz w:val="18"/>
          <w:u w:val="single"/>
        </w:rPr>
        <w:t>:</w:t>
      </w:r>
    </w:p>
    <w:p w:rsidR="00A24BCA" w:rsidRDefault="00A24BCA">
      <w:pPr>
        <w:rPr>
          <w:sz w:val="18"/>
        </w:rPr>
      </w:pPr>
    </w:p>
    <w:p w:rsidR="00A24BCA" w:rsidRDefault="00A24BCA">
      <w:pPr>
        <w:numPr>
          <w:ilvl w:val="0"/>
          <w:numId w:val="18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r>
        <w:rPr>
          <w:sz w:val="18"/>
        </w:rPr>
        <w:t>Requerimento com assinatura do Proprietário ou Representante legal (pode ser redigido pelo próprio requerente ou utilizado modelo próprio, que é fornecido pelo Departamento ou ainda, conforme necessidade, ser preenchido por este no momento da solicitação); O interessado deve informar no requerimento, os dados a respeito da Aprovação da Consulta Prévia e Ante-Projeto de Loteamento, como Número de Processo e data de Protocolo;</w:t>
      </w:r>
    </w:p>
    <w:p w:rsidR="00A24BCA" w:rsidRDefault="00A24BCA">
      <w:pPr>
        <w:numPr>
          <w:ilvl w:val="0"/>
          <w:numId w:val="18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r>
        <w:rPr>
          <w:sz w:val="18"/>
        </w:rPr>
        <w:lastRenderedPageBreak/>
        <w:t>Procuração (se houver representante legal designado pelo proprietário);</w:t>
      </w:r>
      <w:proofErr w:type="gramStart"/>
      <w:r>
        <w:rPr>
          <w:sz w:val="18"/>
        </w:rPr>
        <w:t xml:space="preserve">  </w:t>
      </w:r>
    </w:p>
    <w:p w:rsidR="00A24BCA" w:rsidRDefault="00A24BCA">
      <w:pPr>
        <w:numPr>
          <w:ilvl w:val="0"/>
          <w:numId w:val="18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proofErr w:type="gramEnd"/>
      <w:r>
        <w:rPr>
          <w:sz w:val="18"/>
        </w:rPr>
        <w:t>Cópia atualizada (30 dias) da Matrícula da Propriedade;</w:t>
      </w:r>
    </w:p>
    <w:p w:rsidR="00A24BCA" w:rsidRDefault="00A24BCA">
      <w:pPr>
        <w:numPr>
          <w:ilvl w:val="0"/>
          <w:numId w:val="18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r>
        <w:rPr>
          <w:sz w:val="18"/>
        </w:rPr>
        <w:t>Certidões Negativas de Tributos Municipais;</w:t>
      </w:r>
    </w:p>
    <w:p w:rsidR="00A24BCA" w:rsidRDefault="00A24BCA">
      <w:pPr>
        <w:pStyle w:val="Recuodecorpodetexto"/>
        <w:numPr>
          <w:ilvl w:val="0"/>
          <w:numId w:val="23"/>
        </w:numPr>
        <w:tabs>
          <w:tab w:val="clear" w:pos="851"/>
          <w:tab w:val="clear" w:pos="1134"/>
          <w:tab w:val="clear" w:pos="1418"/>
          <w:tab w:val="num" w:pos="284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Plantas e Perfis exigidos no Ante-Projeto de Loteamento, obtidos através do Levantamento </w:t>
      </w:r>
      <w:proofErr w:type="gramStart"/>
      <w:r>
        <w:rPr>
          <w:rFonts w:ascii="Times New Roman" w:hAnsi="Times New Roman"/>
          <w:sz w:val="18"/>
        </w:rPr>
        <w:t>Topográfico, devidamente assinadas</w:t>
      </w:r>
      <w:proofErr w:type="gramEnd"/>
      <w:r>
        <w:rPr>
          <w:rFonts w:ascii="Times New Roman" w:hAnsi="Times New Roman"/>
          <w:sz w:val="18"/>
        </w:rPr>
        <w:t xml:space="preserve"> pelo Proprietário ou Representante Legal e pelo Profissional devidamente habilitado para execução dos serviços;</w:t>
      </w:r>
    </w:p>
    <w:p w:rsidR="00A24BCA" w:rsidRDefault="00A24BCA">
      <w:pPr>
        <w:numPr>
          <w:ilvl w:val="0"/>
          <w:numId w:val="18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r>
        <w:rPr>
          <w:sz w:val="18"/>
        </w:rPr>
        <w:t xml:space="preserve">Via da Anotação de Responsabilidade </w:t>
      </w:r>
      <w:r w:rsidR="00C1388B">
        <w:rPr>
          <w:sz w:val="18"/>
        </w:rPr>
        <w:t>Técnica – ART (Órgãos Públicos);</w:t>
      </w:r>
    </w:p>
    <w:p w:rsidR="00A24BCA" w:rsidRDefault="00A24BCA">
      <w:pPr>
        <w:numPr>
          <w:ilvl w:val="0"/>
          <w:numId w:val="18"/>
        </w:numPr>
        <w:tabs>
          <w:tab w:val="clear" w:pos="851"/>
          <w:tab w:val="num" w:pos="284"/>
        </w:tabs>
        <w:ind w:left="284" w:hanging="284"/>
        <w:jc w:val="both"/>
        <w:rPr>
          <w:sz w:val="18"/>
        </w:rPr>
      </w:pPr>
      <w:r>
        <w:rPr>
          <w:sz w:val="18"/>
        </w:rPr>
        <w:t xml:space="preserve">Levantamento Topográfico Planialtimétrico Cadastral (detalhado, necessário à construção das plantas exigidas no Ante-Projeto, contendo o traçado das vias projetadas), acompanhado da Via da Anotação de Responsabilidade Técnica – ART (Órgãos Públicos), se o responsável por este não for o mesmo do Projeto e Execução do Loteamento (contratado separadamente) ou se os serviços de levantamento não estiverem descritos na ART do Loteamento; </w:t>
      </w:r>
    </w:p>
    <w:p w:rsidR="00A24BCA" w:rsidRDefault="00A24BCA">
      <w:pPr>
        <w:pStyle w:val="Recuodecorpodetexto"/>
        <w:numPr>
          <w:ilvl w:val="0"/>
          <w:numId w:val="22"/>
        </w:numPr>
        <w:tabs>
          <w:tab w:val="clear" w:pos="851"/>
          <w:tab w:val="clear" w:pos="1418"/>
          <w:tab w:val="num" w:pos="284"/>
          <w:tab w:val="left" w:pos="993"/>
          <w:tab w:val="left" w:pos="1701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Memorial Descritivo, contendo obrigatoriamente, a denominação do Loteamento, a descrição sucinta do loteamento com suas características, as condições urbanísticas do loteamento, a indicação das áreas públicas que passarão ao domínio do Município no ato do registro do loteamento, a enumeração dos equipamentos urbanos, comunitários e dos serviços públicos e de utilidade </w:t>
      </w:r>
      <w:proofErr w:type="gramStart"/>
      <w:r>
        <w:rPr>
          <w:rFonts w:ascii="Times New Roman" w:hAnsi="Times New Roman"/>
          <w:sz w:val="18"/>
        </w:rPr>
        <w:t>pública, já existentes no loteamento e adjacências, devidamente assinadas</w:t>
      </w:r>
      <w:proofErr w:type="gramEnd"/>
      <w:r>
        <w:rPr>
          <w:rFonts w:ascii="Times New Roman" w:hAnsi="Times New Roman"/>
          <w:sz w:val="18"/>
        </w:rPr>
        <w:t xml:space="preserve"> pelo Proprietário ou Representante Legal e pelo Profissional devidamente habilitado para execução dos serviços;</w:t>
      </w:r>
    </w:p>
    <w:p w:rsidR="00A24BCA" w:rsidRDefault="00A24BCA">
      <w:pPr>
        <w:pStyle w:val="Recuodecorpodetexto"/>
        <w:numPr>
          <w:ilvl w:val="0"/>
          <w:numId w:val="22"/>
        </w:numPr>
        <w:tabs>
          <w:tab w:val="clear" w:pos="851"/>
          <w:tab w:val="clear" w:pos="1418"/>
          <w:tab w:val="num" w:pos="284"/>
          <w:tab w:val="left" w:pos="993"/>
          <w:tab w:val="left" w:pos="1701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Memorial Descritivo Sintético dos Lotes devidamente assinado pelo Proprietário ou Representante Legal e pelo Profissional devidamente habilitado para execução dos serviços;</w:t>
      </w:r>
    </w:p>
    <w:p w:rsidR="00A24BCA" w:rsidRDefault="00A24BCA">
      <w:pPr>
        <w:pStyle w:val="Recuodecorpodetexto"/>
        <w:numPr>
          <w:ilvl w:val="0"/>
          <w:numId w:val="23"/>
        </w:numPr>
        <w:tabs>
          <w:tab w:val="clear" w:pos="851"/>
          <w:tab w:val="clear" w:pos="1134"/>
          <w:tab w:val="clear" w:pos="1418"/>
          <w:tab w:val="num" w:pos="284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Projeto e Orçamento da Rede de Abastecimento de Água</w:t>
      </w:r>
      <w:r w:rsidR="00C1388B">
        <w:rPr>
          <w:rFonts w:ascii="Times New Roman" w:hAnsi="Times New Roman"/>
          <w:sz w:val="18"/>
        </w:rPr>
        <w:t xml:space="preserve"> e de esgotamento sanitário</w:t>
      </w:r>
      <w:r>
        <w:rPr>
          <w:rFonts w:ascii="Times New Roman" w:hAnsi="Times New Roman"/>
          <w:sz w:val="18"/>
        </w:rPr>
        <w:t xml:space="preserve">, aprovado pelo órgão competente e devidamente assinados pelo Proprietário ou Representante Legal e pelo </w:t>
      </w:r>
      <w:proofErr w:type="gramStart"/>
      <w:r>
        <w:rPr>
          <w:rFonts w:ascii="Times New Roman" w:hAnsi="Times New Roman"/>
          <w:sz w:val="18"/>
        </w:rPr>
        <w:t>Profissional devidamente habilitado para execução dos serviços, acompanhados</w:t>
      </w:r>
      <w:proofErr w:type="gramEnd"/>
      <w:r>
        <w:rPr>
          <w:rFonts w:ascii="Times New Roman" w:hAnsi="Times New Roman"/>
          <w:sz w:val="18"/>
        </w:rPr>
        <w:t xml:space="preserve"> da Via da Anotação de Responsabilidade Técnica – ART (Órgãos Públicos) e Parecer Técnico da Companhia de Saneamento sobre a viabilidade da execução;</w:t>
      </w:r>
    </w:p>
    <w:p w:rsidR="00A24BCA" w:rsidRDefault="00A24BCA">
      <w:pPr>
        <w:pStyle w:val="Recuodecorpodetexto"/>
        <w:numPr>
          <w:ilvl w:val="0"/>
          <w:numId w:val="23"/>
        </w:numPr>
        <w:tabs>
          <w:tab w:val="clear" w:pos="851"/>
          <w:tab w:val="clear" w:pos="1134"/>
          <w:tab w:val="clear" w:pos="1418"/>
          <w:tab w:val="num" w:pos="284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Projeto e Orçamento da Rede de Distribuição de Energia Elétrica</w:t>
      </w:r>
      <w:r w:rsidR="00C1388B">
        <w:rPr>
          <w:rFonts w:ascii="Times New Roman" w:hAnsi="Times New Roman"/>
          <w:sz w:val="18"/>
        </w:rPr>
        <w:t xml:space="preserve"> e de Iluminação Pública</w:t>
      </w:r>
      <w:r>
        <w:rPr>
          <w:rFonts w:ascii="Times New Roman" w:hAnsi="Times New Roman"/>
          <w:sz w:val="18"/>
        </w:rPr>
        <w:t xml:space="preserve">, aprovado pelo órgão competente e devidamente assinados pelo Proprietário ou Representante Legal e pelo </w:t>
      </w:r>
      <w:proofErr w:type="gramStart"/>
      <w:r>
        <w:rPr>
          <w:rFonts w:ascii="Times New Roman" w:hAnsi="Times New Roman"/>
          <w:sz w:val="18"/>
        </w:rPr>
        <w:t>Profissional devidamente habilitado para execução dos serviços, acompanhados</w:t>
      </w:r>
      <w:proofErr w:type="gramEnd"/>
      <w:r>
        <w:rPr>
          <w:rFonts w:ascii="Times New Roman" w:hAnsi="Times New Roman"/>
          <w:sz w:val="18"/>
        </w:rPr>
        <w:t xml:space="preserve"> da Via da Anotação de Responsabilidade Técnica – ART (Órgãos Públicos) e Parecer Técnico da Companhia de Energia Elétrica sobre a viabilidade da execução;</w:t>
      </w:r>
    </w:p>
    <w:p w:rsidR="00A24BCA" w:rsidRDefault="00A24BCA">
      <w:pPr>
        <w:pStyle w:val="Recuodecorpodetexto"/>
        <w:numPr>
          <w:ilvl w:val="0"/>
          <w:numId w:val="23"/>
        </w:numPr>
        <w:tabs>
          <w:tab w:val="clear" w:pos="851"/>
          <w:tab w:val="clear" w:pos="1134"/>
          <w:tab w:val="clear" w:pos="1418"/>
          <w:tab w:val="num" w:pos="284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Projeto de Acesso aprovado pelo Departamento de Estradas de Rodagem (DER/Concessionárias das Rodovias), assinados pelo Proprietário ou Representante Legal e pelo </w:t>
      </w:r>
      <w:proofErr w:type="gramStart"/>
      <w:r>
        <w:rPr>
          <w:rFonts w:ascii="Times New Roman" w:hAnsi="Times New Roman"/>
          <w:sz w:val="18"/>
        </w:rPr>
        <w:t>Profissional devidamente habilitado para execução dos serviços, acompanhados</w:t>
      </w:r>
      <w:proofErr w:type="gramEnd"/>
      <w:r>
        <w:rPr>
          <w:rFonts w:ascii="Times New Roman" w:hAnsi="Times New Roman"/>
          <w:sz w:val="18"/>
        </w:rPr>
        <w:t xml:space="preserve"> da Via da Anotação de Responsabilidade Técnica – ART (Órgãos Públicos) (se situado em Rodovias);</w:t>
      </w:r>
    </w:p>
    <w:p w:rsidR="00C1388B" w:rsidRPr="00C1388B" w:rsidRDefault="00C1388B" w:rsidP="00C1388B">
      <w:pPr>
        <w:pStyle w:val="Recuodecorpodetexto"/>
        <w:numPr>
          <w:ilvl w:val="0"/>
          <w:numId w:val="23"/>
        </w:numPr>
        <w:tabs>
          <w:tab w:val="clear" w:pos="851"/>
          <w:tab w:val="clear" w:pos="1134"/>
          <w:tab w:val="clear" w:pos="1418"/>
          <w:tab w:val="num" w:pos="284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Projeto e Orçamento da Pavimentação e Rede de Galerias de Águas Pluviais, aprovado pelo órgão competente e devidamente assinados pelo Proprietário ou Representante Legal e pelo Profissional devidamente habilitado para execução dos serviços, acompanhados da Via da Anotação de Responsabilidade Técnica – ART (Órgãos Públicos);</w:t>
      </w:r>
    </w:p>
    <w:p w:rsidR="00A24BCA" w:rsidRDefault="00A24BCA">
      <w:pPr>
        <w:pStyle w:val="Recuodecorpodetexto"/>
        <w:numPr>
          <w:ilvl w:val="0"/>
          <w:numId w:val="23"/>
        </w:numPr>
        <w:tabs>
          <w:tab w:val="clear" w:pos="851"/>
          <w:tab w:val="clear" w:pos="1134"/>
          <w:tab w:val="clear" w:pos="1418"/>
          <w:tab w:val="num" w:pos="284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Cronograma de execução das Obras de </w:t>
      </w:r>
      <w:proofErr w:type="spellStart"/>
      <w:proofErr w:type="gramStart"/>
      <w:r>
        <w:rPr>
          <w:rFonts w:ascii="Times New Roman" w:hAnsi="Times New Roman"/>
          <w:sz w:val="18"/>
        </w:rPr>
        <w:t>Infra-estrutura</w:t>
      </w:r>
      <w:proofErr w:type="spellEnd"/>
      <w:proofErr w:type="gramEnd"/>
      <w:r>
        <w:rPr>
          <w:rFonts w:ascii="Times New Roman" w:hAnsi="Times New Roman"/>
          <w:sz w:val="18"/>
        </w:rPr>
        <w:t xml:space="preserve"> exigidas, devidamente assinado pelo Proprietário ou Representante Legal e pelo Profissional devidamente habilitado para execução dos serviços;</w:t>
      </w:r>
    </w:p>
    <w:p w:rsidR="00A24BCA" w:rsidRDefault="00A24BCA">
      <w:pPr>
        <w:pStyle w:val="Recuodecorpodetexto"/>
        <w:numPr>
          <w:ilvl w:val="0"/>
          <w:numId w:val="20"/>
        </w:numPr>
        <w:tabs>
          <w:tab w:val="clear" w:pos="851"/>
          <w:tab w:val="num" w:pos="284"/>
          <w:tab w:val="left" w:pos="993"/>
          <w:tab w:val="left" w:pos="1701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Modelo de Contrato de Compromisso de Promessa de Compra e Venda, em 02 (duas) vias, a ser utilizado de acordo com a Lei Federal e demais cláusulas que especifiquem o compromisso do loteador quanto à execução das obras de </w:t>
      </w:r>
      <w:proofErr w:type="gramStart"/>
      <w:r>
        <w:rPr>
          <w:rFonts w:ascii="Times New Roman" w:hAnsi="Times New Roman"/>
          <w:sz w:val="18"/>
        </w:rPr>
        <w:t>infra-estrutura</w:t>
      </w:r>
      <w:proofErr w:type="gramEnd"/>
      <w:r>
        <w:rPr>
          <w:rFonts w:ascii="Times New Roman" w:hAnsi="Times New Roman"/>
          <w:sz w:val="18"/>
        </w:rPr>
        <w:t xml:space="preserve">, o prazo de execução da infra-estrutura constante nesta Lei, a condição de que os lotes só podarão receber construções depois de executadas as obras de infra-estrutura mínimas, a possibilidade de suspensão do pagamento das prestações pelo comprador, vencido o prazo e não executadas as obras, que passará a depositá-las, em Juízo, mensalmente, de acordo com a Lei Federal e o enquadramento do lote na Planta de Zoneamento, definindo a zona de uso e os parâmetros urbanísticos incidentes; </w:t>
      </w:r>
    </w:p>
    <w:p w:rsidR="00A24BCA" w:rsidRDefault="00A24BCA">
      <w:pPr>
        <w:pStyle w:val="Recuodecorpodetexto"/>
        <w:numPr>
          <w:ilvl w:val="0"/>
          <w:numId w:val="20"/>
        </w:numPr>
        <w:tabs>
          <w:tab w:val="clear" w:pos="851"/>
          <w:tab w:val="num" w:pos="284"/>
          <w:tab w:val="left" w:pos="993"/>
          <w:tab w:val="left" w:pos="1701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Licença de Instalação do IAP.</w:t>
      </w:r>
    </w:p>
    <w:p w:rsidR="00EE3FF2" w:rsidRDefault="00EE3FF2" w:rsidP="00EE3FF2">
      <w:pPr>
        <w:numPr>
          <w:ilvl w:val="0"/>
          <w:numId w:val="20"/>
        </w:numPr>
        <w:jc w:val="both"/>
        <w:rPr>
          <w:sz w:val="18"/>
        </w:rPr>
      </w:pPr>
      <w:r>
        <w:rPr>
          <w:sz w:val="18"/>
        </w:rPr>
        <w:t>Comprovante do Pagamento da Taxa de Protocolo;</w:t>
      </w:r>
    </w:p>
    <w:p w:rsidR="00EE3FF2" w:rsidRPr="00EE3FF2" w:rsidRDefault="00EE3FF2" w:rsidP="00EE3FF2">
      <w:pPr>
        <w:numPr>
          <w:ilvl w:val="0"/>
          <w:numId w:val="20"/>
        </w:numPr>
        <w:jc w:val="both"/>
        <w:rPr>
          <w:sz w:val="18"/>
        </w:rPr>
      </w:pPr>
      <w:r>
        <w:rPr>
          <w:sz w:val="18"/>
        </w:rPr>
        <w:t>Informativo da Dívida Ativa.</w:t>
      </w:r>
      <w:bookmarkStart w:id="0" w:name="_GoBack"/>
      <w:bookmarkEnd w:id="0"/>
    </w:p>
    <w:p w:rsidR="00A24BCA" w:rsidRDefault="00A24BCA">
      <w:pPr>
        <w:pStyle w:val="Recuodecorpodetexto"/>
        <w:tabs>
          <w:tab w:val="left" w:pos="1985"/>
          <w:tab w:val="num" w:pos="2694"/>
        </w:tabs>
        <w:ind w:left="2694" w:hanging="426"/>
        <w:rPr>
          <w:rFonts w:ascii="Times New Roman" w:hAnsi="Times New Roman"/>
          <w:sz w:val="18"/>
        </w:rPr>
      </w:pPr>
    </w:p>
    <w:p w:rsidR="00A24BCA" w:rsidRDefault="00A24BCA">
      <w:pPr>
        <w:pStyle w:val="Corpodetexto2"/>
      </w:pPr>
    </w:p>
    <w:sectPr w:rsidR="00A24BC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408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1">
    <w:nsid w:val="02B16263"/>
    <w:multiLevelType w:val="singleLevel"/>
    <w:tmpl w:val="761A5DFA"/>
    <w:lvl w:ilvl="0">
      <w:start w:val="1"/>
      <w:numFmt w:val="lowerLetter"/>
      <w:lvlText w:val="%1."/>
      <w:lvlJc w:val="left"/>
      <w:pPr>
        <w:tabs>
          <w:tab w:val="num" w:pos="2835"/>
        </w:tabs>
        <w:ind w:left="2835" w:hanging="690"/>
      </w:pPr>
      <w:rPr>
        <w:rFonts w:hint="default"/>
      </w:rPr>
    </w:lvl>
  </w:abstractNum>
  <w:abstractNum w:abstractNumId="2">
    <w:nsid w:val="16CD737E"/>
    <w:multiLevelType w:val="singleLevel"/>
    <w:tmpl w:val="E28C9C7C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855"/>
      </w:pPr>
      <w:rPr>
        <w:rFonts w:hint="default"/>
      </w:rPr>
    </w:lvl>
  </w:abstractNum>
  <w:abstractNum w:abstractNumId="3">
    <w:nsid w:val="17C93242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4">
    <w:nsid w:val="1D575AB7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5">
    <w:nsid w:val="1DF45D00"/>
    <w:multiLevelType w:val="singleLevel"/>
    <w:tmpl w:val="080C1AB0"/>
    <w:lvl w:ilvl="0">
      <w:start w:val="1"/>
      <w:numFmt w:val="upperRoman"/>
      <w:lvlText w:val="%1."/>
      <w:lvlJc w:val="left"/>
      <w:pPr>
        <w:tabs>
          <w:tab w:val="num" w:pos="2265"/>
        </w:tabs>
        <w:ind w:left="2265" w:hanging="990"/>
      </w:pPr>
      <w:rPr>
        <w:rFonts w:hint="default"/>
      </w:rPr>
    </w:lvl>
  </w:abstractNum>
  <w:abstractNum w:abstractNumId="6">
    <w:nsid w:val="1EB9517E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7">
    <w:nsid w:val="2084203B"/>
    <w:multiLevelType w:val="singleLevel"/>
    <w:tmpl w:val="58E60936"/>
    <w:lvl w:ilvl="0">
      <w:start w:val="1"/>
      <w:numFmt w:val="lowerLetter"/>
      <w:lvlText w:val="%1."/>
      <w:lvlJc w:val="left"/>
      <w:pPr>
        <w:tabs>
          <w:tab w:val="num" w:pos="2835"/>
        </w:tabs>
        <w:ind w:left="2835" w:hanging="690"/>
      </w:pPr>
      <w:rPr>
        <w:rFonts w:hint="default"/>
      </w:rPr>
    </w:lvl>
  </w:abstractNum>
  <w:abstractNum w:abstractNumId="8">
    <w:nsid w:val="25D2352B"/>
    <w:multiLevelType w:val="singleLevel"/>
    <w:tmpl w:val="D5268BBA"/>
    <w:lvl w:ilvl="0">
      <w:start w:val="1"/>
      <w:numFmt w:val="upperRoman"/>
      <w:lvlText w:val="%1."/>
      <w:lvlJc w:val="left"/>
      <w:pPr>
        <w:tabs>
          <w:tab w:val="num" w:pos="2265"/>
        </w:tabs>
        <w:ind w:left="2265" w:hanging="990"/>
      </w:pPr>
      <w:rPr>
        <w:rFonts w:hint="default"/>
      </w:rPr>
    </w:lvl>
  </w:abstractNum>
  <w:abstractNum w:abstractNumId="9">
    <w:nsid w:val="27773248"/>
    <w:multiLevelType w:val="singleLevel"/>
    <w:tmpl w:val="5E7AC20E"/>
    <w:lvl w:ilvl="0">
      <w:start w:val="1"/>
      <w:numFmt w:val="lowerLetter"/>
      <w:lvlText w:val="%1."/>
      <w:lvlJc w:val="left"/>
      <w:pPr>
        <w:tabs>
          <w:tab w:val="num" w:pos="2835"/>
        </w:tabs>
        <w:ind w:left="2835" w:hanging="690"/>
      </w:pPr>
      <w:rPr>
        <w:rFonts w:hint="default"/>
      </w:rPr>
    </w:lvl>
  </w:abstractNum>
  <w:abstractNum w:abstractNumId="10">
    <w:nsid w:val="2D955FE0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11">
    <w:nsid w:val="2DA67179"/>
    <w:multiLevelType w:val="singleLevel"/>
    <w:tmpl w:val="1ABA9248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855"/>
      </w:pPr>
      <w:rPr>
        <w:rFonts w:hint="default"/>
      </w:rPr>
    </w:lvl>
  </w:abstractNum>
  <w:abstractNum w:abstractNumId="12">
    <w:nsid w:val="35733115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13">
    <w:nsid w:val="3680171C"/>
    <w:multiLevelType w:val="singleLevel"/>
    <w:tmpl w:val="9CA4E184"/>
    <w:lvl w:ilvl="0">
      <w:start w:val="1"/>
      <w:numFmt w:val="upperRoman"/>
      <w:lvlText w:val="%1."/>
      <w:lvlJc w:val="left"/>
      <w:pPr>
        <w:tabs>
          <w:tab w:val="num" w:pos="2265"/>
        </w:tabs>
        <w:ind w:left="2265" w:hanging="990"/>
      </w:pPr>
      <w:rPr>
        <w:rFonts w:hint="default"/>
      </w:rPr>
    </w:lvl>
  </w:abstractNum>
  <w:abstractNum w:abstractNumId="14">
    <w:nsid w:val="3BCA000D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15">
    <w:nsid w:val="4C052CA0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16">
    <w:nsid w:val="4EBD6E9F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17">
    <w:nsid w:val="4F844436"/>
    <w:multiLevelType w:val="singleLevel"/>
    <w:tmpl w:val="17CE8430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855"/>
      </w:pPr>
      <w:rPr>
        <w:rFonts w:hint="default"/>
      </w:rPr>
    </w:lvl>
  </w:abstractNum>
  <w:abstractNum w:abstractNumId="18">
    <w:nsid w:val="5C4331CA"/>
    <w:multiLevelType w:val="singleLevel"/>
    <w:tmpl w:val="9DC2856A"/>
    <w:lvl w:ilvl="0">
      <w:start w:val="1"/>
      <w:numFmt w:val="lowerLetter"/>
      <w:lvlText w:val="%1."/>
      <w:lvlJc w:val="left"/>
      <w:pPr>
        <w:tabs>
          <w:tab w:val="num" w:pos="2835"/>
        </w:tabs>
        <w:ind w:left="2835" w:hanging="690"/>
      </w:pPr>
      <w:rPr>
        <w:rFonts w:hint="default"/>
      </w:rPr>
    </w:lvl>
  </w:abstractNum>
  <w:abstractNum w:abstractNumId="19">
    <w:nsid w:val="5D4C6923"/>
    <w:multiLevelType w:val="singleLevel"/>
    <w:tmpl w:val="5C4EB828"/>
    <w:lvl w:ilvl="0">
      <w:start w:val="7"/>
      <w:numFmt w:val="upperRoman"/>
      <w:lvlText w:val="%1."/>
      <w:lvlJc w:val="left"/>
      <w:pPr>
        <w:tabs>
          <w:tab w:val="num" w:pos="1995"/>
        </w:tabs>
        <w:ind w:left="1995" w:hanging="720"/>
      </w:pPr>
      <w:rPr>
        <w:rFonts w:hint="default"/>
      </w:rPr>
    </w:lvl>
  </w:abstractNum>
  <w:abstractNum w:abstractNumId="20">
    <w:nsid w:val="5EC4532D"/>
    <w:multiLevelType w:val="singleLevel"/>
    <w:tmpl w:val="3DFA08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4764936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22">
    <w:nsid w:val="698A1F6F"/>
    <w:multiLevelType w:val="singleLevel"/>
    <w:tmpl w:val="2F8ED0D0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855"/>
      </w:pPr>
      <w:rPr>
        <w:rFonts w:hint="default"/>
      </w:rPr>
    </w:lvl>
  </w:abstractNum>
  <w:abstractNum w:abstractNumId="23">
    <w:nsid w:val="77BC2D2A"/>
    <w:multiLevelType w:val="singleLevel"/>
    <w:tmpl w:val="DAE4E1CA"/>
    <w:lvl w:ilvl="0">
      <w:start w:val="1"/>
      <w:numFmt w:val="upperRoman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</w:abstractNum>
  <w:abstractNum w:abstractNumId="24">
    <w:nsid w:val="7B3E3B56"/>
    <w:multiLevelType w:val="singleLevel"/>
    <w:tmpl w:val="6570D88E"/>
    <w:lvl w:ilvl="0">
      <w:start w:val="1"/>
      <w:numFmt w:val="bullet"/>
      <w:lvlText w:val="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8"/>
  </w:num>
  <w:num w:numId="5">
    <w:abstractNumId w:val="23"/>
  </w:num>
  <w:num w:numId="6">
    <w:abstractNumId w:val="9"/>
  </w:num>
  <w:num w:numId="7">
    <w:abstractNumId w:val="1"/>
  </w:num>
  <w:num w:numId="8">
    <w:abstractNumId w:val="2"/>
  </w:num>
  <w:num w:numId="9">
    <w:abstractNumId w:val="22"/>
  </w:num>
  <w:num w:numId="10">
    <w:abstractNumId w:val="17"/>
  </w:num>
  <w:num w:numId="11">
    <w:abstractNumId w:val="19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24"/>
  </w:num>
  <w:num w:numId="17">
    <w:abstractNumId w:val="0"/>
  </w:num>
  <w:num w:numId="18">
    <w:abstractNumId w:val="14"/>
  </w:num>
  <w:num w:numId="19">
    <w:abstractNumId w:val="4"/>
  </w:num>
  <w:num w:numId="20">
    <w:abstractNumId w:val="21"/>
  </w:num>
  <w:num w:numId="21">
    <w:abstractNumId w:val="16"/>
  </w:num>
  <w:num w:numId="22">
    <w:abstractNumId w:val="3"/>
  </w:num>
  <w:num w:numId="23">
    <w:abstractNumId w:val="15"/>
  </w:num>
  <w:num w:numId="24">
    <w:abstractNumId w:val="6"/>
  </w:num>
  <w:num w:numId="25">
    <w:abstractNumId w:val="20"/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C5"/>
    <w:rsid w:val="0045455C"/>
    <w:rsid w:val="00A24BCA"/>
    <w:rsid w:val="00B241C5"/>
    <w:rsid w:val="00C1388B"/>
    <w:rsid w:val="00E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1134"/>
        <w:tab w:val="left" w:pos="1418"/>
      </w:tabs>
      <w:ind w:left="1418"/>
      <w:jc w:val="both"/>
    </w:pPr>
    <w:rPr>
      <w:rFonts w:ascii="Arial" w:hAnsi="Arial"/>
      <w:sz w:val="32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1134"/>
        <w:tab w:val="left" w:pos="1418"/>
      </w:tabs>
      <w:ind w:left="1418"/>
      <w:jc w:val="both"/>
    </w:pPr>
    <w:rPr>
      <w:rFonts w:ascii="Arial" w:hAnsi="Arial"/>
      <w:sz w:val="32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1358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ROSSANA, CONFORME CONVERSAMOS, ESTAMOS ENCAMINHANDO AS NOSSAS SUGESTÕES</vt:lpstr>
    </vt:vector>
  </TitlesOfParts>
  <Company>27557-11111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ROSSANA, CONFORME CONVERSAMOS, ESTAMOS ENCAMINHANDO AS NOSSAS SUGESTÕES</dc:title>
  <dc:creator>FLAVIO</dc:creator>
  <cp:lastModifiedBy>MonicaRubio</cp:lastModifiedBy>
  <cp:revision>3</cp:revision>
  <cp:lastPrinted>2002-06-10T13:31:00Z</cp:lastPrinted>
  <dcterms:created xsi:type="dcterms:W3CDTF">2014-08-25T19:04:00Z</dcterms:created>
  <dcterms:modified xsi:type="dcterms:W3CDTF">2014-08-25T19:39:00Z</dcterms:modified>
</cp:coreProperties>
</file>